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2C08" w14:textId="27D7CBBB" w:rsidR="005D4E24" w:rsidRPr="005D4E24" w:rsidRDefault="005D4E24" w:rsidP="005D4E24">
      <w:pPr>
        <w:jc w:val="center"/>
        <w:rPr>
          <w:sz w:val="36"/>
          <w:szCs w:val="36"/>
          <w:u w:val="single"/>
        </w:rPr>
      </w:pPr>
      <w:r w:rsidRPr="005D4E24">
        <w:rPr>
          <w:sz w:val="36"/>
          <w:szCs w:val="36"/>
          <w:u w:val="single"/>
        </w:rPr>
        <w:t>Key Features of Voltar 3.0</w:t>
      </w:r>
    </w:p>
    <w:p w14:paraId="0A9D82BF" w14:textId="77777777" w:rsidR="005D4E24" w:rsidRDefault="005D4E24">
      <w:pPr>
        <w:rPr>
          <w:sz w:val="36"/>
          <w:szCs w:val="36"/>
        </w:rPr>
      </w:pPr>
    </w:p>
    <w:p w14:paraId="1CE4FDBA" w14:textId="73B53ACB" w:rsidR="00B55D64" w:rsidRDefault="008563D1">
      <w:r w:rsidRPr="008563D1">
        <w:rPr>
          <w:sz w:val="36"/>
          <w:szCs w:val="36"/>
        </w:rPr>
        <w:t>50 Amp charge controller</w:t>
      </w:r>
      <w:r>
        <w:t xml:space="preserve">:  </w:t>
      </w:r>
    </w:p>
    <w:p w14:paraId="3FD185D3" w14:textId="77777777" w:rsidR="008563D1" w:rsidRPr="00AC3B24" w:rsidRDefault="008563D1" w:rsidP="00FC57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C3B24">
        <w:rPr>
          <w:sz w:val="24"/>
          <w:szCs w:val="24"/>
        </w:rPr>
        <w:t>100% charging and discharging in working environment temperature</w:t>
      </w:r>
    </w:p>
    <w:p w14:paraId="1AE92B84" w14:textId="63FA505C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 xml:space="preserve">LCD Display and </w:t>
      </w:r>
      <w:proofErr w:type="gramStart"/>
      <w:r w:rsidRPr="00AC3B24">
        <w:rPr>
          <w:sz w:val="24"/>
          <w:szCs w:val="24"/>
        </w:rPr>
        <w:t>High quality</w:t>
      </w:r>
      <w:proofErr w:type="gramEnd"/>
      <w:r w:rsidRPr="00AC3B24">
        <w:rPr>
          <w:sz w:val="24"/>
          <w:szCs w:val="24"/>
        </w:rPr>
        <w:t xml:space="preserve"> components (ST/IR/Infineon) to ensure long service life</w:t>
      </w:r>
      <w:r w:rsidRPr="00AC3B24">
        <w:rPr>
          <w:sz w:val="24"/>
          <w:szCs w:val="24"/>
        </w:rPr>
        <w:tab/>
      </w:r>
    </w:p>
    <w:p w14:paraId="7E3723DE" w14:textId="767272B1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>Advanced MPPT technology, with efficiency no less than 99.5%</w:t>
      </w:r>
    </w:p>
    <w:p w14:paraId="2467EF57" w14:textId="768EDDAF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>Maximum DC/DC conversion efficiency of 98%</w:t>
      </w:r>
    </w:p>
    <w:p w14:paraId="4255A177" w14:textId="544EF76C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>Ultra fast-tracking speed and guaranteed tracking efficiency</w:t>
      </w:r>
    </w:p>
    <w:p w14:paraId="6A20294B" w14:textId="50BACAE2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>Advanced MPPT control algorithm to minimize the MPP loss rate and loss time</w:t>
      </w:r>
    </w:p>
    <w:p w14:paraId="6EDD24FE" w14:textId="1B84CCB6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>Accurate recognition and tracking of multiple-peaks maximum power point</w:t>
      </w:r>
    </w:p>
    <w:p w14:paraId="34E1230E" w14:textId="66073BD3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>Wide MPP operating voltage range</w:t>
      </w:r>
    </w:p>
    <w:p w14:paraId="3C0A9073" w14:textId="2676A233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>Limit charging power &amp; current over rated range</w:t>
      </w:r>
    </w:p>
    <w:p w14:paraId="7C5466BD" w14:textId="0DAD5739" w:rsidR="008563D1" w:rsidRPr="00AC3B24" w:rsidRDefault="008563D1" w:rsidP="00FC57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24">
        <w:rPr>
          <w:sz w:val="24"/>
          <w:szCs w:val="24"/>
        </w:rPr>
        <w:t>Power reduction automatically over temperature range</w:t>
      </w:r>
    </w:p>
    <w:p w14:paraId="001A257D" w14:textId="70F6E03D" w:rsidR="008563D1" w:rsidRDefault="008563D1" w:rsidP="008563D1">
      <w:pPr>
        <w:pStyle w:val="ListParagraph"/>
        <w:numPr>
          <w:ilvl w:val="0"/>
          <w:numId w:val="3"/>
        </w:numPr>
      </w:pPr>
      <w:r w:rsidRPr="006404CB">
        <w:rPr>
          <w:sz w:val="24"/>
          <w:szCs w:val="24"/>
        </w:rPr>
        <w:t>Comprehensive electronic protection</w:t>
      </w:r>
    </w:p>
    <w:p w14:paraId="00AFF07A" w14:textId="0DA44293" w:rsidR="008563D1" w:rsidRDefault="008563D1" w:rsidP="008563D1">
      <w:pPr>
        <w:rPr>
          <w:sz w:val="24"/>
          <w:szCs w:val="24"/>
        </w:rPr>
      </w:pPr>
      <w:r>
        <w:rPr>
          <w:sz w:val="36"/>
          <w:szCs w:val="36"/>
        </w:rPr>
        <w:t>Monocrystalline solar panels:</w:t>
      </w:r>
    </w:p>
    <w:p w14:paraId="719AC669" w14:textId="28DCF14E" w:rsidR="008563D1" w:rsidRPr="00FC57EB" w:rsidRDefault="008563D1" w:rsidP="00FC57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57EB">
        <w:rPr>
          <w:sz w:val="24"/>
          <w:szCs w:val="24"/>
        </w:rPr>
        <w:t xml:space="preserve">High quality solar panels that have </w:t>
      </w:r>
      <w:proofErr w:type="gramStart"/>
      <w:r w:rsidRPr="00FC57EB">
        <w:rPr>
          <w:sz w:val="24"/>
          <w:szCs w:val="24"/>
        </w:rPr>
        <w:t>20 year</w:t>
      </w:r>
      <w:proofErr w:type="gramEnd"/>
      <w:r w:rsidRPr="00FC57EB">
        <w:rPr>
          <w:sz w:val="24"/>
          <w:szCs w:val="24"/>
        </w:rPr>
        <w:t xml:space="preserve"> 85% efficient output guarantee</w:t>
      </w:r>
    </w:p>
    <w:p w14:paraId="3F21F934" w14:textId="21F2BFAD" w:rsidR="008563D1" w:rsidRDefault="008563D1" w:rsidP="00FC57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57EB">
        <w:rPr>
          <w:sz w:val="24"/>
          <w:szCs w:val="24"/>
        </w:rPr>
        <w:t>Wired with standard MC4 connectors so hookup is quick and easy</w:t>
      </w:r>
    </w:p>
    <w:p w14:paraId="78B020EB" w14:textId="0E2BD00A" w:rsidR="006404CB" w:rsidRDefault="006404CB" w:rsidP="00FC5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panel 77.5” x 39” x 1.5”</w:t>
      </w:r>
    </w:p>
    <w:p w14:paraId="4C00FDDA" w14:textId="77777777" w:rsidR="00AC3B24" w:rsidRPr="00FC57EB" w:rsidRDefault="00AC3B24" w:rsidP="00AC3B24">
      <w:pPr>
        <w:pStyle w:val="ListParagraph"/>
        <w:rPr>
          <w:sz w:val="24"/>
          <w:szCs w:val="24"/>
        </w:rPr>
      </w:pPr>
    </w:p>
    <w:p w14:paraId="537B5E7B" w14:textId="52A12E0E" w:rsidR="008563D1" w:rsidRDefault="008563D1" w:rsidP="008563D1">
      <w:pPr>
        <w:rPr>
          <w:sz w:val="24"/>
          <w:szCs w:val="24"/>
        </w:rPr>
      </w:pPr>
      <w:proofErr w:type="spellStart"/>
      <w:r>
        <w:rPr>
          <w:sz w:val="36"/>
          <w:szCs w:val="36"/>
        </w:rPr>
        <w:t>Narada</w:t>
      </w:r>
      <w:proofErr w:type="spellEnd"/>
      <w:r>
        <w:rPr>
          <w:sz w:val="36"/>
          <w:szCs w:val="36"/>
        </w:rPr>
        <w:t xml:space="preserve"> Batteries:</w:t>
      </w:r>
    </w:p>
    <w:p w14:paraId="0C70B930" w14:textId="5F9E6CAE" w:rsidR="00A35E67" w:rsidRDefault="002C513E" w:rsidP="00FC57E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12V - </w:t>
      </w:r>
      <w:r w:rsidR="00A35E67" w:rsidRPr="00FC57EB">
        <w:rPr>
          <w:sz w:val="24"/>
          <w:szCs w:val="24"/>
        </w:rPr>
        <w:t>170 Ah</w:t>
      </w:r>
      <w:r w:rsidR="00FC57EB" w:rsidRPr="00FC57EB">
        <w:rPr>
          <w:sz w:val="24"/>
          <w:szCs w:val="24"/>
        </w:rPr>
        <w:t xml:space="preserve"> deep cycling high temperature batteries</w:t>
      </w:r>
    </w:p>
    <w:p w14:paraId="602E7EF9" w14:textId="2E7532DB" w:rsidR="002C513E" w:rsidRPr="006404CB" w:rsidRDefault="002C513E" w:rsidP="002C513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04CB">
        <w:rPr>
          <w:sz w:val="24"/>
          <w:szCs w:val="24"/>
        </w:rPr>
        <w:t>Twice the cycle life when compared to conventional lead-acid batteries</w:t>
      </w:r>
    </w:p>
    <w:p w14:paraId="4B9A353D" w14:textId="409EAFEA" w:rsidR="002C513E" w:rsidRDefault="002C513E" w:rsidP="002C513E">
      <w:pPr>
        <w:rPr>
          <w:sz w:val="24"/>
          <w:szCs w:val="24"/>
        </w:rPr>
      </w:pPr>
      <w:r w:rsidRPr="002C513E">
        <w:rPr>
          <w:sz w:val="36"/>
          <w:szCs w:val="36"/>
        </w:rPr>
        <w:t>Enclosures</w:t>
      </w:r>
      <w:r>
        <w:rPr>
          <w:sz w:val="36"/>
          <w:szCs w:val="36"/>
        </w:rPr>
        <w:t>:</w:t>
      </w:r>
    </w:p>
    <w:p w14:paraId="22CF7635" w14:textId="38971D54" w:rsidR="002C513E" w:rsidRDefault="002C513E" w:rsidP="002C513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Heavy Duty powder coated enclosures</w:t>
      </w:r>
    </w:p>
    <w:p w14:paraId="184CFF0D" w14:textId="3EB4339A" w:rsidR="002C513E" w:rsidRDefault="002C513E" w:rsidP="002C513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35” high x 16.5” wide x 12” deep</w:t>
      </w:r>
    </w:p>
    <w:p w14:paraId="222C6FB1" w14:textId="268B6570" w:rsidR="002C513E" w:rsidRDefault="002C513E" w:rsidP="002C513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</w:t>
      </w:r>
      <w:r w:rsidR="005D4E24">
        <w:rPr>
          <w:sz w:val="24"/>
          <w:szCs w:val="24"/>
        </w:rPr>
        <w:t xml:space="preserve"> house</w:t>
      </w:r>
      <w:r>
        <w:rPr>
          <w:sz w:val="24"/>
          <w:szCs w:val="24"/>
        </w:rPr>
        <w:t xml:space="preserve"> two batteries</w:t>
      </w:r>
    </w:p>
    <w:p w14:paraId="27A026E7" w14:textId="6912538D" w:rsidR="002C513E" w:rsidRDefault="005D4E24" w:rsidP="002C513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Cross </w:t>
      </w:r>
      <w:r w:rsidR="002C513E">
        <w:rPr>
          <w:sz w:val="24"/>
          <w:szCs w:val="24"/>
        </w:rPr>
        <w:t xml:space="preserve">Vented </w:t>
      </w:r>
    </w:p>
    <w:p w14:paraId="4DBA93CD" w14:textId="1A73E71D" w:rsidR="002C513E" w:rsidRDefault="005D4E24" w:rsidP="002C513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Padlockable</w:t>
      </w:r>
      <w:proofErr w:type="spellEnd"/>
      <w:r w:rsidR="002C513E">
        <w:rPr>
          <w:sz w:val="24"/>
          <w:szCs w:val="24"/>
        </w:rPr>
        <w:t xml:space="preserve"> quarter turn latches</w:t>
      </w:r>
    </w:p>
    <w:p w14:paraId="66AE8366" w14:textId="623AFD3D" w:rsidR="00AC3B24" w:rsidRPr="00AC3B24" w:rsidRDefault="005D4E24" w:rsidP="00AC3B2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IP 67 rated</w:t>
      </w:r>
    </w:p>
    <w:p w14:paraId="60CA8283" w14:textId="77777777" w:rsidR="008563D1" w:rsidRPr="008563D1" w:rsidRDefault="008563D1" w:rsidP="008563D1">
      <w:pPr>
        <w:rPr>
          <w:sz w:val="24"/>
          <w:szCs w:val="24"/>
        </w:rPr>
      </w:pPr>
    </w:p>
    <w:sectPr w:rsidR="008563D1" w:rsidRPr="0085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083"/>
    <w:multiLevelType w:val="hybridMultilevel"/>
    <w:tmpl w:val="FC249AAA"/>
    <w:lvl w:ilvl="0" w:tplc="0CF463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47F"/>
    <w:multiLevelType w:val="hybridMultilevel"/>
    <w:tmpl w:val="FE52351C"/>
    <w:lvl w:ilvl="0" w:tplc="0CF463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37E5"/>
    <w:multiLevelType w:val="hybridMultilevel"/>
    <w:tmpl w:val="F09C581E"/>
    <w:lvl w:ilvl="0" w:tplc="0CF463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03401"/>
    <w:multiLevelType w:val="hybridMultilevel"/>
    <w:tmpl w:val="A400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1A18"/>
    <w:multiLevelType w:val="hybridMultilevel"/>
    <w:tmpl w:val="2DDA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1353D"/>
    <w:multiLevelType w:val="hybridMultilevel"/>
    <w:tmpl w:val="3F72490C"/>
    <w:lvl w:ilvl="0" w:tplc="0CF463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40938">
    <w:abstractNumId w:val="3"/>
  </w:num>
  <w:num w:numId="2" w16cid:durableId="1241404357">
    <w:abstractNumId w:val="4"/>
  </w:num>
  <w:num w:numId="3" w16cid:durableId="1928683245">
    <w:abstractNumId w:val="1"/>
  </w:num>
  <w:num w:numId="4" w16cid:durableId="1491023980">
    <w:abstractNumId w:val="2"/>
  </w:num>
  <w:num w:numId="5" w16cid:durableId="461385260">
    <w:abstractNumId w:val="5"/>
  </w:num>
  <w:num w:numId="6" w16cid:durableId="198948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D1"/>
    <w:rsid w:val="002C513E"/>
    <w:rsid w:val="00396007"/>
    <w:rsid w:val="005D4E24"/>
    <w:rsid w:val="006404CB"/>
    <w:rsid w:val="008563D1"/>
    <w:rsid w:val="00A35E67"/>
    <w:rsid w:val="00AC3B24"/>
    <w:rsid w:val="00B55D64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DFF3"/>
  <w15:chartTrackingRefBased/>
  <w15:docId w15:val="{33DC0BF0-AFBB-404C-BD68-A8F7CF4E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Craig</dc:creator>
  <cp:keywords/>
  <dc:description/>
  <cp:lastModifiedBy>Brent Craig</cp:lastModifiedBy>
  <cp:revision>4</cp:revision>
  <dcterms:created xsi:type="dcterms:W3CDTF">2023-03-07T15:42:00Z</dcterms:created>
  <dcterms:modified xsi:type="dcterms:W3CDTF">2023-03-07T16:01:00Z</dcterms:modified>
</cp:coreProperties>
</file>